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4"/>
      </w:tblGrid>
      <w:tr w:rsidR="00AC678C" w:rsidTr="00487D10">
        <w:trPr>
          <w:trHeight w:val="4529"/>
        </w:trPr>
        <w:tc>
          <w:tcPr>
            <w:tcW w:w="9854" w:type="dxa"/>
            <w:tcMar>
              <w:left w:w="28" w:type="dxa"/>
              <w:right w:w="28" w:type="dxa"/>
            </w:tcMar>
          </w:tcPr>
          <w:p w:rsidR="00AC678C" w:rsidRPr="00AC678C" w:rsidRDefault="00AC678C" w:rsidP="00AC678C">
            <w:pPr>
              <w:jc w:val="center"/>
              <w:rPr>
                <w:sz w:val="28"/>
                <w:szCs w:val="28"/>
              </w:rPr>
            </w:pPr>
            <w:r w:rsidRPr="00AC678C">
              <w:rPr>
                <w:sz w:val="28"/>
                <w:szCs w:val="28"/>
              </w:rPr>
              <w:t>Департамент жилищно-коммунального хозяйства и энергетики</w:t>
            </w:r>
          </w:p>
          <w:p w:rsidR="00AC678C" w:rsidRDefault="00AC678C" w:rsidP="00AC678C">
            <w:pPr>
              <w:jc w:val="center"/>
            </w:pPr>
            <w:r w:rsidRPr="00AC678C">
              <w:rPr>
                <w:sz w:val="28"/>
                <w:szCs w:val="28"/>
              </w:rPr>
              <w:t>Воронежской области</w:t>
            </w:r>
          </w:p>
        </w:tc>
      </w:tr>
      <w:tr w:rsidR="00AC678C" w:rsidTr="00487D10">
        <w:trPr>
          <w:trHeight w:val="4529"/>
        </w:trPr>
        <w:tc>
          <w:tcPr>
            <w:tcW w:w="9854" w:type="dxa"/>
            <w:tcMar>
              <w:left w:w="28" w:type="dxa"/>
              <w:right w:w="28" w:type="dxa"/>
            </w:tcMar>
            <w:vAlign w:val="center"/>
          </w:tcPr>
          <w:p w:rsidR="00AC678C" w:rsidRPr="00AC678C" w:rsidRDefault="00AC678C" w:rsidP="000562D0">
            <w:pPr>
              <w:jc w:val="center"/>
              <w:rPr>
                <w:sz w:val="44"/>
                <w:szCs w:val="44"/>
              </w:rPr>
            </w:pPr>
            <w:r w:rsidRPr="00AC678C">
              <w:rPr>
                <w:sz w:val="44"/>
                <w:szCs w:val="44"/>
              </w:rPr>
              <w:t>Требования к системе наружного освещения на территории муниципальных образований Воронежской области</w:t>
            </w:r>
          </w:p>
        </w:tc>
      </w:tr>
      <w:tr w:rsidR="00AC678C" w:rsidTr="00487D10">
        <w:trPr>
          <w:trHeight w:val="4529"/>
        </w:trPr>
        <w:tc>
          <w:tcPr>
            <w:tcW w:w="9854" w:type="dxa"/>
            <w:tcMar>
              <w:left w:w="28" w:type="dxa"/>
              <w:right w:w="28" w:type="dxa"/>
            </w:tcMar>
            <w:vAlign w:val="bottom"/>
          </w:tcPr>
          <w:p w:rsidR="00AC678C" w:rsidRPr="00AC678C" w:rsidRDefault="00AC678C" w:rsidP="00AC678C">
            <w:pPr>
              <w:jc w:val="center"/>
              <w:rPr>
                <w:sz w:val="28"/>
                <w:szCs w:val="28"/>
              </w:rPr>
            </w:pPr>
            <w:r w:rsidRPr="00AC678C">
              <w:rPr>
                <w:sz w:val="28"/>
                <w:szCs w:val="28"/>
              </w:rPr>
              <w:t>Воронеж 2018</w:t>
            </w:r>
          </w:p>
        </w:tc>
      </w:tr>
    </w:tbl>
    <w:p w:rsidR="00C56073" w:rsidRDefault="00C56073">
      <w:pPr>
        <w:suppressAutoHyphens w:val="0"/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56073" w:rsidRPr="000957DF" w:rsidRDefault="00C56073" w:rsidP="000957DF">
      <w:pPr>
        <w:pStyle w:val="a3"/>
        <w:numPr>
          <w:ilvl w:val="0"/>
          <w:numId w:val="3"/>
        </w:numPr>
        <w:spacing w:after="0"/>
        <w:ind w:left="0" w:firstLine="709"/>
        <w:rPr>
          <w:sz w:val="28"/>
          <w:szCs w:val="28"/>
        </w:rPr>
      </w:pPr>
      <w:r w:rsidRPr="000957DF">
        <w:rPr>
          <w:sz w:val="28"/>
          <w:szCs w:val="28"/>
        </w:rPr>
        <w:lastRenderedPageBreak/>
        <w:t xml:space="preserve">Требования к </w:t>
      </w:r>
      <w:r w:rsidR="00616777" w:rsidRPr="000957DF">
        <w:rPr>
          <w:sz w:val="28"/>
          <w:szCs w:val="28"/>
        </w:rPr>
        <w:t xml:space="preserve">светодиодным </w:t>
      </w:r>
      <w:r w:rsidRPr="000957DF">
        <w:rPr>
          <w:sz w:val="28"/>
          <w:szCs w:val="28"/>
        </w:rPr>
        <w:t xml:space="preserve">светильникам </w:t>
      </w:r>
      <w:r w:rsidR="00616777" w:rsidRPr="000957DF">
        <w:rPr>
          <w:sz w:val="28"/>
          <w:szCs w:val="28"/>
        </w:rPr>
        <w:t>в систем</w:t>
      </w:r>
      <w:r w:rsidR="000957DF" w:rsidRPr="000957DF">
        <w:rPr>
          <w:sz w:val="28"/>
          <w:szCs w:val="28"/>
        </w:rPr>
        <w:t>е</w:t>
      </w:r>
      <w:r w:rsidR="00616777" w:rsidRPr="000957DF">
        <w:rPr>
          <w:sz w:val="28"/>
          <w:szCs w:val="28"/>
        </w:rPr>
        <w:t xml:space="preserve"> </w:t>
      </w:r>
      <w:r w:rsidRPr="000957DF">
        <w:rPr>
          <w:sz w:val="28"/>
          <w:szCs w:val="28"/>
        </w:rPr>
        <w:t>наружного освещения</w:t>
      </w:r>
      <w:r w:rsidR="00616777" w:rsidRPr="000957DF">
        <w:rPr>
          <w:sz w:val="28"/>
          <w:szCs w:val="28"/>
        </w:rPr>
        <w:t>.</w:t>
      </w:r>
    </w:p>
    <w:p w:rsidR="000957DF" w:rsidRPr="000957DF" w:rsidRDefault="000957DF" w:rsidP="000957DF">
      <w:pPr>
        <w:pStyle w:val="a3"/>
        <w:spacing w:after="0"/>
        <w:ind w:left="0" w:firstLine="709"/>
        <w:rPr>
          <w:sz w:val="20"/>
          <w:szCs w:val="20"/>
        </w:rPr>
      </w:pP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С</w:t>
      </w:r>
      <w:r w:rsidRPr="000957DF">
        <w:rPr>
          <w:sz w:val="28"/>
          <w:szCs w:val="28"/>
        </w:rPr>
        <w:t>ветодиодны</w:t>
      </w:r>
      <w:r w:rsidRPr="000957DF">
        <w:rPr>
          <w:sz w:val="28"/>
          <w:szCs w:val="28"/>
        </w:rPr>
        <w:t>е</w:t>
      </w:r>
      <w:r w:rsidR="00C56073" w:rsidRPr="000957DF">
        <w:rPr>
          <w:sz w:val="28"/>
          <w:szCs w:val="28"/>
        </w:rPr>
        <w:t xml:space="preserve"> с</w:t>
      </w:r>
      <w:r w:rsidRPr="000957DF">
        <w:rPr>
          <w:sz w:val="28"/>
          <w:szCs w:val="28"/>
        </w:rPr>
        <w:t>ветильники</w:t>
      </w:r>
      <w:r w:rsidR="00C56073" w:rsidRPr="000957DF">
        <w:rPr>
          <w:sz w:val="28"/>
          <w:szCs w:val="28"/>
        </w:rPr>
        <w:t>, которые предназначены для освещения улиц и дорог с высокой, средней и слабой интенсивностью  движения (категории А</w:t>
      </w:r>
      <w:r w:rsidRPr="000957DF">
        <w:rPr>
          <w:sz w:val="28"/>
          <w:szCs w:val="28"/>
        </w:rPr>
        <w:t xml:space="preserve">, </w:t>
      </w:r>
      <w:r w:rsidR="00C56073" w:rsidRPr="000957DF">
        <w:rPr>
          <w:sz w:val="28"/>
          <w:szCs w:val="28"/>
        </w:rPr>
        <w:t>Б</w:t>
      </w:r>
      <w:r w:rsidRPr="000957DF">
        <w:rPr>
          <w:sz w:val="28"/>
          <w:szCs w:val="28"/>
        </w:rPr>
        <w:t xml:space="preserve">, </w:t>
      </w:r>
      <w:r w:rsidR="00C56073" w:rsidRPr="000957DF">
        <w:rPr>
          <w:sz w:val="28"/>
          <w:szCs w:val="28"/>
        </w:rPr>
        <w:t>В) и обеспечивающие уровень освещенности в соответствии: СНИП 23-05-95; СП52.13330.2011, ГОСТ 54305-2011 должны соответствовать следующим требованиям: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н</w:t>
      </w:r>
      <w:r w:rsidR="00C56073" w:rsidRPr="000957DF">
        <w:rPr>
          <w:sz w:val="28"/>
          <w:szCs w:val="28"/>
        </w:rPr>
        <w:t>апряжение питания, В - 170 – 264;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э</w:t>
      </w:r>
      <w:r w:rsidR="00C56073" w:rsidRPr="000957DF">
        <w:rPr>
          <w:sz w:val="28"/>
          <w:szCs w:val="28"/>
        </w:rPr>
        <w:t>ффективность светильника – не менее 90 Лм/Вт</w:t>
      </w:r>
      <w:r w:rsidRPr="000957DF">
        <w:rPr>
          <w:sz w:val="28"/>
          <w:szCs w:val="28"/>
        </w:rPr>
        <w:t>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ч</w:t>
      </w:r>
      <w:r w:rsidR="00C56073" w:rsidRPr="000957DF">
        <w:rPr>
          <w:sz w:val="28"/>
          <w:szCs w:val="28"/>
        </w:rPr>
        <w:t xml:space="preserve">астота, Гц – 50 </w:t>
      </w:r>
      <w:r w:rsidR="00C56073" w:rsidRPr="000957DF">
        <w:rPr>
          <w:sz w:val="28"/>
          <w:szCs w:val="28"/>
          <w:lang w:eastAsia="en-US"/>
        </w:rPr>
        <w:t>±0,4 </w:t>
      </w:r>
      <w:r w:rsidR="00C56073" w:rsidRPr="000957DF">
        <w:rPr>
          <w:sz w:val="28"/>
          <w:szCs w:val="28"/>
        </w:rPr>
        <w:t>(ГОСТ 32144-2013);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 xml:space="preserve"> - с</w:t>
      </w:r>
      <w:r w:rsidR="00C56073" w:rsidRPr="000957DF">
        <w:rPr>
          <w:sz w:val="28"/>
          <w:szCs w:val="28"/>
        </w:rPr>
        <w:t xml:space="preserve">тепень защиты оптического отсека - не ниже </w:t>
      </w:r>
      <w:r w:rsidR="00C56073" w:rsidRPr="000957DF">
        <w:rPr>
          <w:sz w:val="28"/>
          <w:szCs w:val="28"/>
          <w:lang w:val="en-US"/>
        </w:rPr>
        <w:t>IP</w:t>
      </w:r>
      <w:r w:rsidR="00C56073" w:rsidRPr="000957DF">
        <w:rPr>
          <w:sz w:val="28"/>
          <w:szCs w:val="28"/>
        </w:rPr>
        <w:t>65;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б</w:t>
      </w:r>
      <w:r w:rsidR="00C56073" w:rsidRPr="000957DF">
        <w:rPr>
          <w:sz w:val="28"/>
          <w:szCs w:val="28"/>
        </w:rPr>
        <w:t>лок питания – выполнен в индивидуальном корпусе со степенью защиты не ниже -</w:t>
      </w:r>
      <w:r w:rsidR="00C56073" w:rsidRPr="000957DF">
        <w:rPr>
          <w:sz w:val="28"/>
          <w:szCs w:val="28"/>
          <w:lang w:val="en-US"/>
        </w:rPr>
        <w:t>IP</w:t>
      </w:r>
      <w:r w:rsidR="00C56073" w:rsidRPr="000957DF">
        <w:rPr>
          <w:sz w:val="28"/>
          <w:szCs w:val="28"/>
        </w:rPr>
        <w:t>65, для обеспечения надежной работы светильника расположение блока питания должно быть внутри корпуса светильника;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т</w:t>
      </w:r>
      <w:r w:rsidR="00C56073" w:rsidRPr="000957DF">
        <w:rPr>
          <w:sz w:val="28"/>
          <w:szCs w:val="28"/>
        </w:rPr>
        <w:t>ип кривой силы света – Ш</w:t>
      </w:r>
      <w:r w:rsidRPr="000957DF">
        <w:rPr>
          <w:sz w:val="28"/>
          <w:szCs w:val="28"/>
        </w:rPr>
        <w:t xml:space="preserve"> </w:t>
      </w:r>
      <w:r w:rsidR="00C56073" w:rsidRPr="000957DF">
        <w:rPr>
          <w:sz w:val="28"/>
          <w:szCs w:val="28"/>
        </w:rPr>
        <w:t>(широкая);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 xml:space="preserve"> - ц</w:t>
      </w:r>
      <w:r w:rsidR="00C56073" w:rsidRPr="000957DF">
        <w:rPr>
          <w:sz w:val="28"/>
          <w:szCs w:val="28"/>
        </w:rPr>
        <w:t>ветовая температура – 4500-5700 К;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г</w:t>
      </w:r>
      <w:r w:rsidR="00C56073" w:rsidRPr="000957DF">
        <w:rPr>
          <w:sz w:val="28"/>
          <w:szCs w:val="28"/>
        </w:rPr>
        <w:t>арантийный срок службы светильника, год - не менее – 5;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 xml:space="preserve">- </w:t>
      </w:r>
      <w:r w:rsidR="003633D6">
        <w:rPr>
          <w:sz w:val="28"/>
          <w:szCs w:val="28"/>
        </w:rPr>
        <w:t>с</w:t>
      </w:r>
      <w:r w:rsidR="00C56073" w:rsidRPr="000957DF">
        <w:rPr>
          <w:sz w:val="28"/>
          <w:szCs w:val="28"/>
        </w:rPr>
        <w:t>рок службы светильника, год - не менее – 10;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к</w:t>
      </w:r>
      <w:r w:rsidR="00C56073" w:rsidRPr="000957DF">
        <w:rPr>
          <w:sz w:val="28"/>
          <w:szCs w:val="28"/>
        </w:rPr>
        <w:t>оэффициент мощности, не менее - 0.95;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и</w:t>
      </w:r>
      <w:r w:rsidR="00C56073" w:rsidRPr="000957DF">
        <w:rPr>
          <w:sz w:val="28"/>
          <w:szCs w:val="28"/>
        </w:rPr>
        <w:t>ндекс цветопередачи (CRI) - не менее 80;</w:t>
      </w:r>
    </w:p>
    <w:p w:rsidR="003633D6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с</w:t>
      </w:r>
      <w:r w:rsidR="00C56073" w:rsidRPr="000957DF">
        <w:rPr>
          <w:sz w:val="28"/>
          <w:szCs w:val="28"/>
        </w:rPr>
        <w:t>ветильники должны соответствовать в части воздействия механических факторов внешней среды группе условий эксплу</w:t>
      </w:r>
      <w:r w:rsidRPr="000957DF">
        <w:rPr>
          <w:sz w:val="28"/>
          <w:szCs w:val="28"/>
        </w:rPr>
        <w:t>атации М2 по ГОСТ 17516.1-90.;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т</w:t>
      </w:r>
      <w:r w:rsidR="00C56073" w:rsidRPr="000957DF">
        <w:rPr>
          <w:sz w:val="28"/>
          <w:szCs w:val="28"/>
        </w:rPr>
        <w:t>емпература эксплуатации светильника в диапазоне - - 40+ 40 С;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с</w:t>
      </w:r>
      <w:r w:rsidR="00C56073" w:rsidRPr="000957DF">
        <w:rPr>
          <w:sz w:val="28"/>
          <w:szCs w:val="28"/>
        </w:rPr>
        <w:t>ветильники должны соответствовать классу защиты 1 от поражения электрическим током (ГОСТ 12.2.007.0-75)</w:t>
      </w:r>
      <w:r w:rsidR="003633D6">
        <w:rPr>
          <w:sz w:val="28"/>
          <w:szCs w:val="28"/>
        </w:rPr>
        <w:t>.</w:t>
      </w:r>
    </w:p>
    <w:p w:rsidR="00616777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Светодиодные светильники в системе наружного освещения должны иметь: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 xml:space="preserve">- </w:t>
      </w:r>
      <w:r w:rsidR="00C56073" w:rsidRPr="000957DF">
        <w:rPr>
          <w:sz w:val="28"/>
          <w:szCs w:val="28"/>
        </w:rPr>
        <w:t>цельнолитой металлический корпус, изготовленный из высококачественных алюминиевых сплавов, устойчивых к окислению, коррозии и перепадам температур, с показателями теплопроводности не менее 20</w:t>
      </w:r>
      <w:r w:rsidR="003633D6">
        <w:rPr>
          <w:sz w:val="28"/>
          <w:szCs w:val="28"/>
        </w:rPr>
        <w:t xml:space="preserve"> </w:t>
      </w:r>
      <w:r w:rsidR="00C56073" w:rsidRPr="000957DF">
        <w:rPr>
          <w:sz w:val="28"/>
          <w:szCs w:val="28"/>
        </w:rPr>
        <w:t>Вт/(м*град) для обеспечения эффективного охлаждения тепловыделяющих элементов светильника</w:t>
      </w:r>
      <w:r w:rsidRPr="000957DF">
        <w:rPr>
          <w:sz w:val="28"/>
          <w:szCs w:val="28"/>
        </w:rPr>
        <w:t>;</w:t>
      </w:r>
    </w:p>
    <w:p w:rsidR="00C56073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</w:t>
      </w:r>
      <w:r w:rsidR="00C56073" w:rsidRPr="000957DF">
        <w:rPr>
          <w:sz w:val="28"/>
          <w:szCs w:val="28"/>
        </w:rPr>
        <w:t xml:space="preserve"> конструкцию, исключающую накопление на своей поверхности пыли и грязи, препятствующих эффективному охлаждению корпуса, очистка от загрязнений должна проводиться с помощью естественных природных явлений</w:t>
      </w:r>
      <w:r w:rsidR="000957DF">
        <w:rPr>
          <w:sz w:val="28"/>
          <w:szCs w:val="28"/>
        </w:rPr>
        <w:t xml:space="preserve"> </w:t>
      </w:r>
      <w:r w:rsidR="00C56073" w:rsidRPr="000957DF">
        <w:rPr>
          <w:sz w:val="28"/>
          <w:szCs w:val="28"/>
        </w:rPr>
        <w:t>- атмосферных осадков и ветра</w:t>
      </w:r>
      <w:r w:rsidR="003633D6">
        <w:rPr>
          <w:sz w:val="28"/>
          <w:szCs w:val="28"/>
        </w:rPr>
        <w:t>.</w:t>
      </w:r>
    </w:p>
    <w:p w:rsidR="000562D0" w:rsidRPr="000957DF" w:rsidRDefault="000562D0" w:rsidP="000957D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иметь защиту от кратковременных импульсных помех (молниезащита).</w:t>
      </w:r>
    </w:p>
    <w:p w:rsidR="00616777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Светодиодные светильники в системе наружного освещения должны быть: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 xml:space="preserve">- </w:t>
      </w:r>
      <w:r w:rsidR="00C56073" w:rsidRPr="000957DF">
        <w:rPr>
          <w:sz w:val="28"/>
          <w:szCs w:val="28"/>
        </w:rPr>
        <w:t>оснащены механизмом для регулировки угла наклона светильника.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 xml:space="preserve">- </w:t>
      </w:r>
      <w:r w:rsidR="00C56073" w:rsidRPr="000957DF">
        <w:rPr>
          <w:sz w:val="28"/>
          <w:szCs w:val="28"/>
        </w:rPr>
        <w:t>оборудован</w:t>
      </w:r>
      <w:r w:rsidRPr="000957DF">
        <w:rPr>
          <w:sz w:val="28"/>
          <w:szCs w:val="28"/>
        </w:rPr>
        <w:t>ы</w:t>
      </w:r>
      <w:r w:rsidR="00C56073" w:rsidRPr="000957DF">
        <w:rPr>
          <w:sz w:val="28"/>
          <w:szCs w:val="28"/>
        </w:rPr>
        <w:t xml:space="preserve"> вторичной оптикой, устойчивой к агрессивным проявлениям внешней среды, не меняющей своих физико-технических свойств </w:t>
      </w:r>
      <w:r w:rsidR="00C56073" w:rsidRPr="000957DF">
        <w:rPr>
          <w:sz w:val="28"/>
          <w:szCs w:val="28"/>
        </w:rPr>
        <w:lastRenderedPageBreak/>
        <w:t>во время всего периода эксплуатации светильника и защищен антивандальным стеклом.</w:t>
      </w:r>
    </w:p>
    <w:p w:rsidR="00C56073" w:rsidRPr="000957DF" w:rsidRDefault="00C56073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Металлические детали</w:t>
      </w:r>
      <w:r w:rsidR="00616777" w:rsidRPr="000957DF">
        <w:rPr>
          <w:sz w:val="28"/>
          <w:szCs w:val="28"/>
        </w:rPr>
        <w:t xml:space="preserve"> светодиодных</w:t>
      </w:r>
      <w:r w:rsidRPr="000957DF">
        <w:rPr>
          <w:sz w:val="28"/>
          <w:szCs w:val="28"/>
        </w:rPr>
        <w:t xml:space="preserve"> светильников должны иметь соответ</w:t>
      </w:r>
      <w:r w:rsidR="003633D6">
        <w:rPr>
          <w:sz w:val="28"/>
          <w:szCs w:val="28"/>
        </w:rPr>
        <w:t>ствующую антикоррозийную защиту.</w:t>
      </w:r>
    </w:p>
    <w:p w:rsidR="00C56073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Светодиодные с</w:t>
      </w:r>
      <w:r w:rsidR="00C56073" w:rsidRPr="000957DF">
        <w:rPr>
          <w:sz w:val="28"/>
          <w:szCs w:val="28"/>
        </w:rPr>
        <w:t>ветильники, кроме основной функции, должны являться элементами городской архитектуры, созданию красивого архитектурного уличного дизайна и вносящие существенный вклад в улучшение городской обстановки.</w:t>
      </w:r>
    </w:p>
    <w:p w:rsidR="000957DF" w:rsidRPr="000957DF" w:rsidRDefault="000957DF" w:rsidP="000957DF">
      <w:pPr>
        <w:spacing w:after="0"/>
        <w:ind w:firstLine="709"/>
        <w:rPr>
          <w:sz w:val="20"/>
          <w:szCs w:val="20"/>
        </w:rPr>
      </w:pPr>
    </w:p>
    <w:p w:rsidR="00616777" w:rsidRPr="000957DF" w:rsidRDefault="00616777" w:rsidP="000957DF">
      <w:pPr>
        <w:pStyle w:val="a3"/>
        <w:numPr>
          <w:ilvl w:val="0"/>
          <w:numId w:val="3"/>
        </w:numPr>
        <w:spacing w:after="0"/>
        <w:ind w:left="0" w:firstLine="709"/>
        <w:jc w:val="center"/>
        <w:rPr>
          <w:sz w:val="28"/>
          <w:szCs w:val="28"/>
        </w:rPr>
      </w:pPr>
      <w:r w:rsidRPr="000957DF">
        <w:rPr>
          <w:sz w:val="28"/>
          <w:szCs w:val="28"/>
        </w:rPr>
        <w:t>Требования к автоматической системе управления наружным освещением</w:t>
      </w:r>
    </w:p>
    <w:p w:rsidR="000957DF" w:rsidRPr="000957DF" w:rsidRDefault="000957DF" w:rsidP="000957DF">
      <w:pPr>
        <w:pStyle w:val="a3"/>
        <w:spacing w:after="0"/>
        <w:ind w:left="0" w:firstLine="709"/>
        <w:rPr>
          <w:sz w:val="20"/>
          <w:szCs w:val="20"/>
        </w:rPr>
      </w:pPr>
    </w:p>
    <w:p w:rsidR="00616777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 xml:space="preserve">Автоматизированная система управления наружным освещением (АСУНО), должна быть реализована как единый комплекс управления наружным освещением в пунктах питания сети наружного освещения. </w:t>
      </w:r>
    </w:p>
    <w:p w:rsidR="00616777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 xml:space="preserve">В каждом пункте питания должно быть размещено и подключено оборудование учета электроэнергии и управления наружным освещением на базе </w:t>
      </w:r>
      <w:r w:rsidRPr="000957DF">
        <w:rPr>
          <w:sz w:val="28"/>
          <w:szCs w:val="28"/>
          <w:lang w:val="en-US"/>
        </w:rPr>
        <w:t>GSM</w:t>
      </w:r>
      <w:r w:rsidRPr="000957DF">
        <w:rPr>
          <w:sz w:val="28"/>
          <w:szCs w:val="28"/>
        </w:rPr>
        <w:t xml:space="preserve">- сетей.  </w:t>
      </w:r>
    </w:p>
    <w:p w:rsidR="00616777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АСУНО должна соответствовать следующим</w:t>
      </w:r>
      <w:r w:rsidRPr="000957DF">
        <w:rPr>
          <w:sz w:val="28"/>
          <w:szCs w:val="28"/>
        </w:rPr>
        <w:t xml:space="preserve"> требования</w:t>
      </w:r>
      <w:r w:rsidRPr="000957DF">
        <w:rPr>
          <w:sz w:val="28"/>
          <w:szCs w:val="28"/>
        </w:rPr>
        <w:t>м</w:t>
      </w:r>
      <w:r w:rsidRPr="000957DF">
        <w:rPr>
          <w:sz w:val="28"/>
          <w:szCs w:val="28"/>
        </w:rPr>
        <w:t>:</w:t>
      </w:r>
    </w:p>
    <w:p w:rsidR="00616777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 xml:space="preserve">- защита от несанкционированного </w:t>
      </w:r>
      <w:r w:rsidRPr="000957DF">
        <w:rPr>
          <w:sz w:val="28"/>
          <w:szCs w:val="28"/>
        </w:rPr>
        <w:t>доступа;</w:t>
      </w:r>
    </w:p>
    <w:p w:rsidR="000957DF" w:rsidRPr="000957DF" w:rsidRDefault="00616777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 xml:space="preserve">- учет электрической энергии </w:t>
      </w:r>
      <w:r w:rsidRPr="000957DF">
        <w:rPr>
          <w:sz w:val="28"/>
          <w:szCs w:val="28"/>
        </w:rPr>
        <w:t xml:space="preserve">(с </w:t>
      </w:r>
      <w:r w:rsidR="000957DF" w:rsidRPr="000957DF">
        <w:rPr>
          <w:sz w:val="28"/>
          <w:szCs w:val="28"/>
        </w:rPr>
        <w:t xml:space="preserve">почасовым хранением </w:t>
      </w:r>
      <w:r w:rsidRPr="000957DF">
        <w:rPr>
          <w:sz w:val="28"/>
          <w:szCs w:val="28"/>
        </w:rPr>
        <w:t>информации</w:t>
      </w:r>
      <w:r w:rsidR="000957DF" w:rsidRPr="000957DF">
        <w:rPr>
          <w:sz w:val="28"/>
          <w:szCs w:val="28"/>
        </w:rPr>
        <w:t xml:space="preserve"> до 90 дней</w:t>
      </w:r>
      <w:r w:rsidRPr="000957DF">
        <w:rPr>
          <w:sz w:val="28"/>
          <w:szCs w:val="28"/>
        </w:rPr>
        <w:t>);</w:t>
      </w:r>
    </w:p>
    <w:p w:rsidR="00616777" w:rsidRPr="000957DF" w:rsidRDefault="000957DF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п</w:t>
      </w:r>
      <w:r w:rsidR="00616777" w:rsidRPr="000957DF">
        <w:rPr>
          <w:sz w:val="28"/>
          <w:szCs w:val="28"/>
        </w:rPr>
        <w:t>ередача всех показаний в автоматическом режиме и по</w:t>
      </w:r>
      <w:r w:rsidRPr="000957DF">
        <w:rPr>
          <w:sz w:val="28"/>
          <w:szCs w:val="28"/>
        </w:rPr>
        <w:t xml:space="preserve"> </w:t>
      </w:r>
      <w:r w:rsidR="00616777" w:rsidRPr="000957DF">
        <w:rPr>
          <w:sz w:val="28"/>
          <w:szCs w:val="28"/>
        </w:rPr>
        <w:t>запросу диспетчера;</w:t>
      </w:r>
    </w:p>
    <w:p w:rsidR="00616777" w:rsidRPr="000957DF" w:rsidRDefault="000957DF" w:rsidP="000957DF">
      <w:pPr>
        <w:spacing w:after="0"/>
        <w:ind w:firstLine="709"/>
        <w:rPr>
          <w:sz w:val="28"/>
          <w:szCs w:val="28"/>
        </w:rPr>
      </w:pPr>
      <w:r w:rsidRPr="000957DF">
        <w:rPr>
          <w:sz w:val="28"/>
          <w:szCs w:val="28"/>
        </w:rPr>
        <w:t>- у</w:t>
      </w:r>
      <w:r w:rsidR="00616777" w:rsidRPr="000957DF">
        <w:rPr>
          <w:sz w:val="28"/>
          <w:szCs w:val="28"/>
        </w:rPr>
        <w:t>правление линиями освещения в соответствии с утвержденным графиком, в автоматическом и ручном режимах</w:t>
      </w:r>
      <w:r w:rsidR="000562D0">
        <w:rPr>
          <w:sz w:val="28"/>
          <w:szCs w:val="28"/>
        </w:rPr>
        <w:t xml:space="preserve"> (фотореле, реле времени, диммирование)</w:t>
      </w:r>
      <w:r w:rsidR="00616777" w:rsidRPr="000957DF">
        <w:rPr>
          <w:sz w:val="28"/>
          <w:szCs w:val="28"/>
        </w:rPr>
        <w:t xml:space="preserve">. </w:t>
      </w:r>
    </w:p>
    <w:p w:rsidR="000957DF" w:rsidRPr="000957DF" w:rsidRDefault="000957DF" w:rsidP="000957DF">
      <w:pPr>
        <w:spacing w:after="0"/>
        <w:ind w:firstLine="709"/>
        <w:rPr>
          <w:sz w:val="20"/>
          <w:szCs w:val="20"/>
        </w:rPr>
      </w:pPr>
    </w:p>
    <w:p w:rsidR="000957DF" w:rsidRPr="000957DF" w:rsidRDefault="000957DF" w:rsidP="000957DF">
      <w:pPr>
        <w:pStyle w:val="a3"/>
        <w:numPr>
          <w:ilvl w:val="0"/>
          <w:numId w:val="3"/>
        </w:numPr>
        <w:spacing w:after="0"/>
        <w:ind w:left="0" w:firstLine="709"/>
        <w:jc w:val="center"/>
        <w:rPr>
          <w:sz w:val="28"/>
          <w:szCs w:val="28"/>
        </w:rPr>
      </w:pPr>
      <w:r w:rsidRPr="000957DF">
        <w:rPr>
          <w:sz w:val="28"/>
          <w:szCs w:val="28"/>
        </w:rPr>
        <w:t>Требования к материалам, изделиям и оборудованию</w:t>
      </w:r>
      <w:r w:rsidRPr="000957DF">
        <w:rPr>
          <w:sz w:val="28"/>
          <w:szCs w:val="28"/>
        </w:rPr>
        <w:t>, применяемым в системе наружного освещения</w:t>
      </w:r>
    </w:p>
    <w:p w:rsidR="000957DF" w:rsidRPr="000957DF" w:rsidRDefault="000957DF" w:rsidP="000957DF">
      <w:pPr>
        <w:pStyle w:val="a3"/>
        <w:spacing w:after="0"/>
        <w:ind w:left="0" w:firstLine="709"/>
        <w:rPr>
          <w:sz w:val="20"/>
          <w:szCs w:val="20"/>
        </w:rPr>
      </w:pPr>
    </w:p>
    <w:p w:rsidR="003633D6" w:rsidRDefault="003633D6" w:rsidP="000957DF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системе наружного освещения использовать самонесущий изолированный провод (СИП).</w:t>
      </w:r>
    </w:p>
    <w:p w:rsidR="00C56073" w:rsidRPr="000957DF" w:rsidRDefault="000957DF" w:rsidP="000957DF">
      <w:pPr>
        <w:pStyle w:val="a3"/>
        <w:spacing w:after="0"/>
        <w:ind w:left="0" w:firstLine="709"/>
        <w:rPr>
          <w:sz w:val="28"/>
          <w:szCs w:val="28"/>
        </w:rPr>
      </w:pPr>
      <w:r w:rsidRPr="000957DF">
        <w:rPr>
          <w:sz w:val="28"/>
          <w:szCs w:val="28"/>
        </w:rPr>
        <w:t>Все материалы, изделия и оборудование должны соответствовать техническим условиям и инструкциям заводов изготовителей.</w:t>
      </w:r>
    </w:p>
    <w:sectPr w:rsidR="00C56073" w:rsidRPr="000957DF" w:rsidSect="000957DF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C3" w:rsidRDefault="007201C3" w:rsidP="000957DF">
      <w:pPr>
        <w:spacing w:after="0"/>
      </w:pPr>
      <w:r>
        <w:separator/>
      </w:r>
    </w:p>
  </w:endnote>
  <w:endnote w:type="continuationSeparator" w:id="0">
    <w:p w:rsidR="007201C3" w:rsidRDefault="007201C3" w:rsidP="000957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58538"/>
      <w:docPartObj>
        <w:docPartGallery w:val="Page Numbers (Bottom of Page)"/>
        <w:docPartUnique/>
      </w:docPartObj>
    </w:sdtPr>
    <w:sdtContent>
      <w:p w:rsidR="000957DF" w:rsidRDefault="000957DF" w:rsidP="000957DF">
        <w:pPr>
          <w:pStyle w:val="a6"/>
          <w:jc w:val="center"/>
        </w:pPr>
        <w:fldSimple w:instr=" PAGE   \* MERGEFORMAT ">
          <w:r w:rsidR="009B066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C3" w:rsidRDefault="007201C3" w:rsidP="000957DF">
      <w:pPr>
        <w:spacing w:after="0"/>
      </w:pPr>
      <w:r>
        <w:separator/>
      </w:r>
    </w:p>
  </w:footnote>
  <w:footnote w:type="continuationSeparator" w:id="0">
    <w:p w:rsidR="007201C3" w:rsidRDefault="007201C3" w:rsidP="000957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343D"/>
    <w:multiLevelType w:val="hybridMultilevel"/>
    <w:tmpl w:val="472A8416"/>
    <w:lvl w:ilvl="0" w:tplc="D6FE7A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3334"/>
    <w:multiLevelType w:val="multilevel"/>
    <w:tmpl w:val="868AB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3C53C21"/>
    <w:multiLevelType w:val="multilevel"/>
    <w:tmpl w:val="868AB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4DF"/>
    <w:rsid w:val="000562D0"/>
    <w:rsid w:val="000957DF"/>
    <w:rsid w:val="003633D6"/>
    <w:rsid w:val="00475963"/>
    <w:rsid w:val="00487D10"/>
    <w:rsid w:val="005C75F7"/>
    <w:rsid w:val="00616777"/>
    <w:rsid w:val="00616C2B"/>
    <w:rsid w:val="006D7B1C"/>
    <w:rsid w:val="007201C3"/>
    <w:rsid w:val="008B617E"/>
    <w:rsid w:val="009B066E"/>
    <w:rsid w:val="00AC678C"/>
    <w:rsid w:val="00BC1B5F"/>
    <w:rsid w:val="00C012EF"/>
    <w:rsid w:val="00C56073"/>
    <w:rsid w:val="00D331F6"/>
    <w:rsid w:val="00D824DF"/>
    <w:rsid w:val="00E0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D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57D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57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957D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957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AC6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2018-07-24T06:17:00Z</cp:lastPrinted>
  <dcterms:created xsi:type="dcterms:W3CDTF">2018-07-23T10:53:00Z</dcterms:created>
  <dcterms:modified xsi:type="dcterms:W3CDTF">2018-07-24T06:20:00Z</dcterms:modified>
</cp:coreProperties>
</file>